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КАРБАМИДОФОРМАЛЬДЕГИДНАЯ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384_3378018924"/>
      <w:r>
        <w:rPr>
          <w:rFonts w:ascii="Calibri" w:hAnsi="Calibri"/>
          <w:b/>
          <w:sz w:val="32"/>
        </w:rPr>
        <w:t>СВХК-20Д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2223-004-14559685-2011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СВХК-20Д карбамидоформальдегидная малой токсичности, применяется в качестве связующего в производстве древесностружечных плит, фанеры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суспензия от белого до светло-желтого цвета без посторонних включений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66 ± 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</w:t>
            </w:r>
          </w:p>
        </w:tc>
      </w:tr>
      <w:tr>
        <w:trPr>
          <w:trHeight w:val="913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  <w:u w:val="single"/>
              </w:rPr>
              <w:t>Вязкость на момент изготовления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на момент окончания гарантийного срока хранения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  <w:u w:val="single"/>
              </w:rPr>
              <w:t>40-80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170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7,5-8,5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желатинизации: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при 100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40-75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Предельная смешиваемость  смолы с водой по объему.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1:3 – 1:6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 прочности при скалывании по клеевому слою фанеры после вымачивания образцов в воде в течение 24 ч., МПа,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45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LibreOffice/6.0.2.1$Windows_X86_64 LibreOffice_project/f7f06a8f319e4b62f9bc5095aa112a65d2f3ac89</Application>
  <Pages>1</Pages>
  <Words>217</Words>
  <Characters>1355</Characters>
  <CharactersWithSpaces>1526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2018-05-15T11:25:21Z</dcterms:modified>
  <cp:revision>8</cp:revision>
  <dc:subject/>
  <dc:title/>
</cp:coreProperties>
</file>